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B9" w:rsidRPr="00724FB9" w:rsidRDefault="00724FB9" w:rsidP="00C8544D">
      <w:pPr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  <w:bookmarkStart w:id="0" w:name="_GoBack"/>
      <w:bookmarkEnd w:id="0"/>
    </w:p>
    <w:p w:rsidR="009F05CB" w:rsidRPr="00C8544D" w:rsidRDefault="00C8544D" w:rsidP="00C8544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8544D">
        <w:rPr>
          <w:rFonts w:ascii="TH SarabunPSK" w:hAnsi="TH SarabunPSK" w:cs="TH SarabunPSK" w:hint="cs"/>
          <w:b/>
          <w:bCs/>
          <w:sz w:val="32"/>
          <w:szCs w:val="32"/>
          <w:cs/>
        </w:rPr>
        <w:t>-๑-</w:t>
      </w:r>
    </w:p>
    <w:p w:rsidR="008B1521" w:rsidRPr="00C6408A" w:rsidRDefault="008B1521" w:rsidP="008B1521">
      <w:pPr>
        <w:pStyle w:val="a3"/>
        <w:ind w:left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6408A">
        <w:rPr>
          <w:rFonts w:ascii="TH SarabunPSK" w:hAnsi="TH SarabunPSK" w:cs="TH SarabunPSK" w:hint="cs"/>
          <w:b/>
          <w:bCs/>
          <w:sz w:val="32"/>
          <w:szCs w:val="32"/>
          <w:cs/>
        </w:rPr>
        <w:t>๑.หลักการและเหตุผล</w:t>
      </w:r>
    </w:p>
    <w:p w:rsidR="00AA5A89" w:rsidRDefault="00D1259B" w:rsidP="00D1259B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70C4"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3A6453">
        <w:rPr>
          <w:rFonts w:ascii="TH SarabunPSK" w:hAnsi="TH SarabunPSK" w:cs="TH SarabunPSK" w:hint="cs"/>
          <w:sz w:val="32"/>
          <w:szCs w:val="32"/>
          <w:cs/>
        </w:rPr>
        <w:t>๑</w:t>
      </w:r>
      <w:r w:rsidR="004E70C4">
        <w:rPr>
          <w:rFonts w:ascii="TH SarabunPSK" w:hAnsi="TH SarabunPSK" w:cs="TH SarabunPSK" w:hint="cs"/>
          <w:sz w:val="32"/>
          <w:szCs w:val="32"/>
          <w:cs/>
        </w:rPr>
        <w:t xml:space="preserve">    ประกาศคณะกรรมการกลางข้าราชการหรือพนักงานส่วนท้องถิ่น  (</w:t>
      </w:r>
      <w:r w:rsidR="003A6453">
        <w:rPr>
          <w:rFonts w:ascii="TH SarabunPSK" w:hAnsi="TH SarabunPSK" w:cs="TH SarabunPSK" w:hint="cs"/>
          <w:sz w:val="32"/>
          <w:szCs w:val="32"/>
          <w:cs/>
        </w:rPr>
        <w:t>ก.กลาง</w:t>
      </w:r>
      <w:r w:rsidR="004E70C4">
        <w:rPr>
          <w:rFonts w:ascii="TH SarabunPSK" w:hAnsi="TH SarabunPSK" w:cs="TH SarabunPSK" w:hint="cs"/>
          <w:sz w:val="32"/>
          <w:szCs w:val="32"/>
          <w:cs/>
        </w:rPr>
        <w:t>) เรื่องมาตรฐานทั่วไปเกี่ยวกับอัตราตำแหน่ง  กำหนดให้คณะกรรมการข้าราชการหรือพนักงานส่วนท้องถิ่น  (ก.จังหวัด) กำหนดตำแหน่งข้าราชการหรือพนักงานส่วนท้องถิ่น  ว่าจะมีตำแหน่งใด  ระดับใด  อยู่ในส่วนราชการใด  จำนวนเท่าใด  ให้คำนึงถึงภาระหน้าที่ความรับผิดชอบ  ลักษณะงานที่ต้องปฏิบัติ  ความยาก  ปริมาณและคุณภาพของงาน  ตลอดจนทั้งภาระค่าใช้จ่ายขององค์กรปกค</w:t>
      </w:r>
      <w:r w:rsidR="00C26C0A">
        <w:rPr>
          <w:rFonts w:ascii="TH SarabunPSK" w:hAnsi="TH SarabunPSK" w:cs="TH SarabunPSK" w:hint="cs"/>
          <w:sz w:val="32"/>
          <w:szCs w:val="32"/>
          <w:cs/>
        </w:rPr>
        <w:t>ร</w:t>
      </w:r>
      <w:r w:rsidR="004E70C4">
        <w:rPr>
          <w:rFonts w:ascii="TH SarabunPSK" w:hAnsi="TH SarabunPSK" w:cs="TH SarabunPSK" w:hint="cs"/>
          <w:sz w:val="32"/>
          <w:szCs w:val="32"/>
          <w:cs/>
        </w:rPr>
        <w:t xml:space="preserve">องส่วนท้องถิ่น  </w:t>
      </w:r>
      <w:r w:rsidR="00C26C0A">
        <w:rPr>
          <w:rFonts w:ascii="TH SarabunPSK" w:hAnsi="TH SarabunPSK" w:cs="TH SarabunPSK" w:hint="cs"/>
          <w:sz w:val="32"/>
          <w:szCs w:val="32"/>
          <w:cs/>
        </w:rPr>
        <w:t>(</w:t>
      </w:r>
      <w:r w:rsidR="003A6453">
        <w:rPr>
          <w:rFonts w:ascii="TH SarabunPSK" w:hAnsi="TH SarabunPSK" w:cs="TH SarabunPSK" w:hint="cs"/>
          <w:sz w:val="32"/>
          <w:szCs w:val="32"/>
          <w:cs/>
        </w:rPr>
        <w:t>ก.จังหวัด</w:t>
      </w:r>
      <w:r w:rsidR="00C26C0A">
        <w:rPr>
          <w:rFonts w:ascii="TH SarabunPSK" w:hAnsi="TH SarabunPSK" w:cs="TH SarabunPSK" w:hint="cs"/>
          <w:sz w:val="32"/>
          <w:szCs w:val="32"/>
          <w:cs/>
        </w:rPr>
        <w:t>)   ที่จะต้องจ่ายในด้านบุคคล  โดยให้องค์กรปกครองส่วนท้องถิ่น  (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 xml:space="preserve">., เทศบาล.,)  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>.</w:t>
      </w:r>
      <w:r w:rsidR="003A6453">
        <w:rPr>
          <w:rFonts w:ascii="TH SarabunPSK" w:hAnsi="TH SarabunPSK" w:cs="TH SarabunPSK" w:hint="cs"/>
          <w:sz w:val="32"/>
          <w:szCs w:val="32"/>
          <w:cs/>
        </w:rPr>
        <w:t xml:space="preserve"> และเมืองพัทยา</w:t>
      </w:r>
      <w:r w:rsidR="00C26C0A">
        <w:rPr>
          <w:rFonts w:ascii="TH SarabunPSK" w:hAnsi="TH SarabunPSK" w:cs="TH SarabunPSK" w:hint="cs"/>
          <w:sz w:val="32"/>
          <w:szCs w:val="32"/>
          <w:cs/>
        </w:rPr>
        <w:t xml:space="preserve">)  จัดทำแผนอัตรากำลังของข้าราชการหรือพนักงานส่วนท้องถิ่น  เพื่อใช้ในการกำหนดตำแหน่งโดยความเห็นชอบของคณะกรรมการข้าราชการหรือพนักงานส่วนท้องถิ่น (ก.จังหวัด)   ทั้งนี้ให้เป็นไปตามหลักเกณฑ์   และวิธีการที่คณะกรรมการกลางข้าราชการหรือพนักงานส่วนท้องถิ่น (ก.กลาง)  กำหนด </w:t>
      </w:r>
    </w:p>
    <w:p w:rsidR="00AA5A89" w:rsidRDefault="00AA5A89" w:rsidP="00D1259B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9145D7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6C0A">
        <w:rPr>
          <w:rFonts w:ascii="TH SarabunPSK" w:hAnsi="TH SarabunPSK" w:cs="TH SarabunPSK" w:hint="cs"/>
          <w:sz w:val="32"/>
          <w:szCs w:val="32"/>
          <w:cs/>
        </w:rPr>
        <w:t>คณะกรรมการกลางข้าราชการหรือพนักงานส่วนท้องถิ่น  (</w:t>
      </w:r>
      <w:r w:rsidR="009145D7">
        <w:rPr>
          <w:rFonts w:ascii="TH SarabunPSK" w:hAnsi="TH SarabunPSK" w:cs="TH SarabunPSK" w:hint="cs"/>
          <w:sz w:val="32"/>
          <w:szCs w:val="32"/>
          <w:cs/>
        </w:rPr>
        <w:t>ก.กลาง</w:t>
      </w:r>
      <w:r w:rsidR="00C26C0A">
        <w:rPr>
          <w:rFonts w:ascii="TH SarabunPSK" w:hAnsi="TH SarabunPSK" w:cs="TH SarabunPSK" w:hint="cs"/>
          <w:sz w:val="32"/>
          <w:szCs w:val="32"/>
          <w:cs/>
        </w:rPr>
        <w:t>) ได้มีมติเห็นชอบประกาศการกำหนดตำแหน่งข้าราชการหรือพนักงานส่วนท้องถิ่น  โดยกำหนดแนวทางให้องค์กรปกครองส่วนท้องถิ่น (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 xml:space="preserve">., เทศบาล., 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>.</w:t>
      </w:r>
      <w:r w:rsidR="009145D7">
        <w:rPr>
          <w:rFonts w:ascii="TH SarabunPSK" w:hAnsi="TH SarabunPSK" w:cs="TH SarabunPSK" w:hint="cs"/>
          <w:sz w:val="32"/>
          <w:szCs w:val="32"/>
          <w:cs/>
        </w:rPr>
        <w:t xml:space="preserve"> และเมืองพัทยา</w:t>
      </w:r>
      <w:r w:rsidR="00C26C0A">
        <w:rPr>
          <w:rFonts w:ascii="TH SarabunPSK" w:hAnsi="TH SarabunPSK" w:cs="TH SarabunPSK" w:hint="cs"/>
          <w:sz w:val="32"/>
          <w:szCs w:val="32"/>
          <w:cs/>
        </w:rPr>
        <w:t>)  จัดทำแผนอัตรากำลังขององค์กรปกครองส่วนท้องถิ่น  เพื่อเป็นกรอบในการกำหนดตำแหน่งและการใช้ตำแหน่งข้าราชการหรือพนักงานส่วนท้องถิ่น  โดยเสนอให้คณะกรรมการข้าราชการหรือพนักงานส่วนท้องถิ่น  (ก.จังหวัด) พิจารณาให้ความเห็นชอบ  โดยกำหนดให้องค์กรปกครองส่วนท้องถิ่น (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 xml:space="preserve">., เทศบาล.,  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>.</w:t>
      </w:r>
      <w:r w:rsidR="009145D7">
        <w:rPr>
          <w:rFonts w:ascii="TH SarabunPSK" w:hAnsi="TH SarabunPSK" w:cs="TH SarabunPSK" w:hint="cs"/>
          <w:sz w:val="32"/>
          <w:szCs w:val="32"/>
          <w:cs/>
        </w:rPr>
        <w:t xml:space="preserve"> และเมืองพัทยา</w:t>
      </w:r>
      <w:r w:rsidR="00C26C0A">
        <w:rPr>
          <w:rFonts w:ascii="TH SarabunPSK" w:hAnsi="TH SarabunPSK" w:cs="TH SarabunPSK" w:hint="cs"/>
          <w:sz w:val="32"/>
          <w:szCs w:val="32"/>
          <w:cs/>
        </w:rPr>
        <w:t>) แต่งตั้งคณะกรรมการจัดทำแผนอัตรากำลัง  วิเคราะห์อำนาจหน้าที่และภารกิจขององค์กรปกครองส่วนท้องถิ่น  (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 xml:space="preserve">., เทศบาล., </w:t>
      </w:r>
      <w:proofErr w:type="spellStart"/>
      <w:r w:rsidR="00C26C0A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26C0A">
        <w:rPr>
          <w:rFonts w:ascii="TH SarabunPSK" w:hAnsi="TH SarabunPSK" w:cs="TH SarabunPSK" w:hint="cs"/>
          <w:sz w:val="32"/>
          <w:szCs w:val="32"/>
          <w:cs/>
        </w:rPr>
        <w:t>.</w:t>
      </w:r>
      <w:r w:rsidR="009145D7">
        <w:rPr>
          <w:rFonts w:ascii="TH SarabunPSK" w:hAnsi="TH SarabunPSK" w:cs="TH SarabunPSK" w:hint="cs"/>
          <w:sz w:val="32"/>
          <w:szCs w:val="32"/>
          <w:cs/>
        </w:rPr>
        <w:t xml:space="preserve"> และเมืองพัทยา</w:t>
      </w:r>
      <w:r w:rsidR="00C26C0A">
        <w:rPr>
          <w:rFonts w:ascii="TH SarabunPSK" w:hAnsi="TH SarabunPSK" w:cs="TH SarabunPSK" w:hint="cs"/>
          <w:sz w:val="32"/>
          <w:szCs w:val="32"/>
          <w:cs/>
        </w:rPr>
        <w:t>) วิเคราะห์ความต้องการกำลังคน  วิเคราะห์การวางแผนการใช้กำลังคน  จัดทำกรอบอัตรากำลัง  และกำหนดหลักเกณฑ์และเงื่อนไข  ในการกำหนดตำแหน่งข้าราชการหรือพนักงานส่วนท้องถิ่นตามแผนอัตรากำลัง  ๓  ปี</w:t>
      </w:r>
    </w:p>
    <w:p w:rsidR="00155285" w:rsidRDefault="00155285" w:rsidP="00D1259B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9145D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จากหลักการและเหตุผลดังกล่าว  องค์กรปกครองส่วนท้องถิ่น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., เทศบาล.,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9145D7">
        <w:rPr>
          <w:rFonts w:ascii="TH SarabunPSK" w:hAnsi="TH SarabunPSK" w:cs="TH SarabunPSK" w:hint="cs"/>
          <w:sz w:val="32"/>
          <w:szCs w:val="32"/>
          <w:cs/>
        </w:rPr>
        <w:t>และเมืองพัทยา</w:t>
      </w:r>
      <w:r>
        <w:rPr>
          <w:rFonts w:ascii="TH SarabunPSK" w:hAnsi="TH SarabunPSK" w:cs="TH SarabunPSK" w:hint="cs"/>
          <w:sz w:val="32"/>
          <w:szCs w:val="32"/>
          <w:cs/>
        </w:rPr>
        <w:t>) จึงได้</w:t>
      </w:r>
      <w:r w:rsidR="009145D7">
        <w:rPr>
          <w:rFonts w:ascii="TH SarabunPSK" w:hAnsi="TH SarabunPSK" w:cs="TH SarabunPSK" w:hint="cs"/>
          <w:sz w:val="32"/>
          <w:szCs w:val="32"/>
          <w:cs/>
        </w:rPr>
        <w:t>จัดทำ</w:t>
      </w:r>
      <w:r>
        <w:rPr>
          <w:rFonts w:ascii="TH SarabunPSK" w:hAnsi="TH SarabunPSK" w:cs="TH SarabunPSK" w:hint="cs"/>
          <w:sz w:val="32"/>
          <w:szCs w:val="32"/>
          <w:cs/>
        </w:rPr>
        <w:t>แผนอัตรากำลัง  ๓  ปี  สำหรับปีงบประมาณ  พ.ศ. ๒๕</w:t>
      </w:r>
      <w:r w:rsidR="009145D7"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 w:rsidR="009145D7">
        <w:rPr>
          <w:rFonts w:ascii="TH SarabunPSK" w:hAnsi="TH SarabunPSK" w:cs="TH SarabunPSK" w:hint="cs"/>
          <w:sz w:val="32"/>
          <w:szCs w:val="32"/>
          <w:cs/>
        </w:rPr>
        <w:t>๓</w:t>
      </w:r>
      <w:r w:rsidR="001546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45D7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8B1521" w:rsidRDefault="008B1521" w:rsidP="00D1259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B1521" w:rsidRPr="008B1521" w:rsidRDefault="008B1521" w:rsidP="00D1259B">
      <w:pPr>
        <w:pStyle w:val="a3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8B1521" w:rsidRPr="008B1521" w:rsidSect="008B1521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5E9"/>
    <w:multiLevelType w:val="hybridMultilevel"/>
    <w:tmpl w:val="FF7E28D0"/>
    <w:lvl w:ilvl="0" w:tplc="BBB008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725EB"/>
    <w:multiLevelType w:val="hybridMultilevel"/>
    <w:tmpl w:val="03B8141C"/>
    <w:lvl w:ilvl="0" w:tplc="3AD694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B1521"/>
    <w:rsid w:val="0015460F"/>
    <w:rsid w:val="00155285"/>
    <w:rsid w:val="00263E51"/>
    <w:rsid w:val="002D033C"/>
    <w:rsid w:val="003A6453"/>
    <w:rsid w:val="004E70C4"/>
    <w:rsid w:val="00566AAA"/>
    <w:rsid w:val="00724FB9"/>
    <w:rsid w:val="008B1521"/>
    <w:rsid w:val="009145D7"/>
    <w:rsid w:val="009F05CB"/>
    <w:rsid w:val="00AA5A89"/>
    <w:rsid w:val="00C26C0A"/>
    <w:rsid w:val="00C6408A"/>
    <w:rsid w:val="00C8544D"/>
    <w:rsid w:val="00D12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31</cp:revision>
  <dcterms:created xsi:type="dcterms:W3CDTF">2005-12-07T16:41:00Z</dcterms:created>
  <dcterms:modified xsi:type="dcterms:W3CDTF">2017-08-27T05:12:00Z</dcterms:modified>
</cp:coreProperties>
</file>