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2315210</wp:posOffset>
            </wp:positionH>
            <wp:positionV relativeFrom="paragraph">
              <wp:posOffset>-102235</wp:posOffset>
            </wp:positionV>
            <wp:extent cx="1076325" cy="1123950"/>
            <wp:effectExtent l="0" t="0" r="0" b="0"/>
            <wp:wrapNone/>
            <wp:docPr id="3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ที่  สร ๘๐๔๐๑/  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ที่ทำการองค์การบริหารส่วน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642E0">
        <w:rPr>
          <w:rFonts w:ascii="TH SarabunPSK" w:hAnsi="TH SarabunPSK" w:cs="TH SarabunPSK"/>
          <w:sz w:val="32"/>
          <w:szCs w:val="32"/>
          <w:cs/>
        </w:rPr>
        <w:t>หมู่ที่ ๒</w:t>
      </w:r>
      <w:r w:rsidRPr="007642E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 อำเภอท่าตูม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จังหวัดสุรินทร์  ๓๒๑๒๐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</w:t>
      </w:r>
    </w:p>
    <w:p w:rsidR="006A2C3E" w:rsidRPr="007642E0" w:rsidRDefault="006A2C3E" w:rsidP="006A2C3E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</w:t>
      </w:r>
      <w:r w:rsidR="004D5446">
        <w:rPr>
          <w:rFonts w:ascii="TH SarabunPSK" w:hAnsi="TH SarabunPSK" w:cs="TH SarabunPSK"/>
          <w:sz w:val="32"/>
          <w:szCs w:val="32"/>
          <w:cs/>
        </w:rPr>
        <w:tab/>
      </w:r>
      <w:r w:rsidR="004D5446">
        <w:rPr>
          <w:rFonts w:ascii="TH SarabunPSK" w:hAnsi="TH SarabunPSK" w:cs="TH SarabunPSK"/>
          <w:sz w:val="32"/>
          <w:szCs w:val="32"/>
          <w:cs/>
        </w:rPr>
        <w:tab/>
      </w:r>
      <w:r w:rsidR="004D5446">
        <w:rPr>
          <w:rFonts w:ascii="TH SarabunPSK" w:hAnsi="TH SarabunPSK" w:cs="TH SarabunPSK"/>
          <w:sz w:val="32"/>
          <w:szCs w:val="32"/>
          <w:cs/>
        </w:rPr>
        <w:tab/>
      </w:r>
      <w:r w:rsidR="004D5446">
        <w:rPr>
          <w:rFonts w:ascii="TH SarabunPSK" w:hAnsi="TH SarabunPSK" w:cs="TH SarabunPSK"/>
          <w:sz w:val="32"/>
          <w:szCs w:val="32"/>
          <w:cs/>
        </w:rPr>
        <w:tab/>
      </w:r>
      <w:r w:rsidR="004D5446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4D5446">
        <w:rPr>
          <w:rFonts w:ascii="TH SarabunPSK" w:hAnsi="TH SarabunPSK" w:cs="TH SarabunPSK" w:hint="cs"/>
          <w:sz w:val="32"/>
          <w:szCs w:val="32"/>
          <w:cs/>
        </w:rPr>
        <w:t>ธันวาคม  ๒๕๖๐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</w:rPr>
      </w:pP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สรุปผลการดำเนินงานตามพระราชบัญญัติการอำนวยความสะดวกในการพิจารณาอนุญาตของทางราชการ  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พ.ศ. ๒๕๕๘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เรียน</w:t>
      </w:r>
      <w:r w:rsidRPr="007642E0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D515DB" w:rsidRPr="00D515DB" w:rsidRDefault="00D515DB" w:rsidP="006A2C3E">
      <w:pPr>
        <w:pStyle w:val="a3"/>
        <w:rPr>
          <w:rFonts w:ascii="TH SarabunPSK" w:hAnsi="TH SarabunPSK" w:cs="TH SarabunPSK"/>
          <w:sz w:val="16"/>
          <w:szCs w:val="16"/>
        </w:rPr>
      </w:pPr>
    </w:p>
    <w:p w:rsidR="00D515DB" w:rsidRPr="007642E0" w:rsidRDefault="00D515DB" w:rsidP="006A2C3E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หนังสือสำนักงานส่งเสริการปกครองท้องถิ่น ด่วนที่สุด ที่ สร ๐๐๒๓.๑๑/ว ๑๑๗ ลงวันที่ ๑ มิถุนายน ๒๕๕๙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</w:rPr>
      </w:pP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แบบรายงานดำเนินงานตามพระราชบัญญัติฯ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  <w:t xml:space="preserve">  จำนวน   ๑    ชุด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</w:p>
    <w:p w:rsidR="006A2C3E" w:rsidRDefault="006A2C3E" w:rsidP="00D515D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ที่    อำเภอท่าตูมแจ้งการดำเนินการตามพระราชบัญญัติการอำนวยความสะดวกในการพิจารณาอนุญาตของทางราชการ  พ.ศ. ๒๕๕๘   และให้องค์กรปกครองส่วนท้องถิ่น</w:t>
      </w:r>
      <w:r w:rsidR="00D515DB">
        <w:rPr>
          <w:rFonts w:ascii="TH SarabunPSK" w:hAnsi="TH SarabunPSK" w:cs="TH SarabunPSK" w:hint="cs"/>
          <w:sz w:val="32"/>
          <w:szCs w:val="32"/>
          <w:cs/>
        </w:rPr>
        <w:t>ทุกแห่ง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</w:t>
      </w:r>
      <w:r w:rsidR="00D515DB">
        <w:rPr>
          <w:rFonts w:ascii="TH SarabunPSK" w:hAnsi="TH SarabunPSK" w:cs="TH SarabunPSK" w:hint="cs"/>
          <w:sz w:val="32"/>
          <w:szCs w:val="32"/>
          <w:cs/>
        </w:rPr>
        <w:t xml:space="preserve">ลการดำเนินงานให้ทราบทุกเดือน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นั้น  </w:t>
      </w:r>
    </w:p>
    <w:p w:rsidR="00D515DB" w:rsidRPr="00D515DB" w:rsidRDefault="00D515DB" w:rsidP="00D515DB">
      <w:pPr>
        <w:pStyle w:val="a3"/>
        <w:jc w:val="thaiDistribute"/>
        <w:rPr>
          <w:rFonts w:ascii="TH SarabunPSK" w:hAnsi="TH SarabunPSK" w:cs="TH SarabunPSK"/>
          <w:sz w:val="18"/>
          <w:szCs w:val="18"/>
        </w:rPr>
      </w:pPr>
    </w:p>
    <w:p w:rsidR="006A2C3E" w:rsidRDefault="006A2C3E" w:rsidP="00D515D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ดำเนินงานรายงานสรุปผลการดำเนินงานตามพระราชบัญญัติการอำนวยความสะดวกในการพิจารณาอนุญาตของทางราชการ  พ.ศ. ๒๕๕๘   งวดประจำเดือนมีนาคม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เดือนมิถุนายน   พ.ศ. ๒๕๕๙   รายละเอียดปรากฏตามเอกสารที่ส่งมาพร้อมนี้   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</w:t>
      </w: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6A2C3E" w:rsidRPr="007642E0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(นายสุทิน  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>)</w:t>
      </w:r>
    </w:p>
    <w:p w:rsidR="006A2C3E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6A2C3E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A2C3E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โทร./โทรสาร. ๐๔๔-๑๔๕๕๖๗</w:t>
      </w: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5446" w:rsidRDefault="004D5446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5446" w:rsidRDefault="004D5446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5446" w:rsidRDefault="004D5446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5446" w:rsidRDefault="004D5446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A2C3E" w:rsidRPr="007642E0" w:rsidRDefault="006A2C3E" w:rsidP="006A2C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-635</wp:posOffset>
            </wp:positionV>
            <wp:extent cx="1076325" cy="1009650"/>
            <wp:effectExtent l="19050" t="0" r="9525" b="0"/>
            <wp:wrapNone/>
            <wp:docPr id="2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ที่  สร ๘๐๔๐๑/  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ที่ทำการองค์การบริหารส่วน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642E0">
        <w:rPr>
          <w:rFonts w:ascii="TH SarabunPSK" w:hAnsi="TH SarabunPSK" w:cs="TH SarabunPSK"/>
          <w:sz w:val="32"/>
          <w:szCs w:val="32"/>
          <w:cs/>
        </w:rPr>
        <w:t>หมู่ที่ ๒</w:t>
      </w:r>
      <w:r w:rsidRPr="007642E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 อำเภอท่าตูม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จังหวัดสุรินทร์  ๓๒๑๒๐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   ๒๕๕๘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</w:rPr>
      </w:pPr>
    </w:p>
    <w:p w:rsid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ส่งสำเนาประกาศใช้คู่มือสำหรับประชาชนขององค์กรปกครองส่วนท้องถิ่น  ตามพระราชบัญญัติการอำนวย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ความสะดวกในการพิจารณาอนุญาตของทางราชการ  พ.ศ. ๒๕๕๘ 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เรียน</w:t>
      </w:r>
      <w:r w:rsidRPr="007642E0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ผู้ว่าราชการจังหวัดสุรินทร์ (ผ่านศูนย์ดำรงธรรมจังหวัดสุรินทร์)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</w:rPr>
      </w:pP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สำเนาประกาศใช้คู่มือสำหรับประชาชนฯ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  <w:t xml:space="preserve">  จำนวน   ๑    ชุด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</w:p>
    <w:p w:rsidR="007642E0" w:rsidRDefault="007642E0" w:rsidP="008C17C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พระราชบัญญัติการอำนวยความสะดวกในการพิจารณาอนุญาตของทางราชการ  พ.ศ. ๒๕๕๘   ได้ประกาศในราชกิจจา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นุเบกษา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เมื่อวันที่  ๒๒  มกราคม  ๒๕๕๘  ซึ่งมาตรา  ๗  ได้กำหนดให้หน่วยงานของรัฐที่มีการอนุญาตต้องจัดทำคู่มือสำหรับประชาชน  ซึ่งอย่างน้อยต้องประกอบด้วย  หลักเกณฑ์  วิธีการ  และเงื่อนไข  (ถ้ามี)  ในการยื่นคำขอ  ขั้นตอนและระยะเวลาในการพิจารณาอนุญาตและรายการเอกสารหรือหลักฐานที่ผู้ขออนุญาตจะต้องยื่นมาพร้อมกับคำขอ   และให้นำคู่มือสำหรับประชาชนปิดประกาศไว้  ณ  สถานที่ยื่นคำขอ  ส่งข้อมูลให้ศูนย์ดำรงธรรมเพื่อสนับสนุนการให้บริการข้อมูลเกี่ยวกับคู่มือสำหรับประชาชนองค์กรปกครองส่วนท้องถิ่นแก่ประชาชน  และเผยแพร่ทางสื่ออิเล็กทรอนิกส์   โดยให้องค์กรปกครองส่วนท้องถิ่นถือปฏิบัติและศึกษาทำความเข้าใจตามหลักเกณฑ์แนวทาง  นั้น</w:t>
      </w:r>
    </w:p>
    <w:p w:rsidR="007642E0" w:rsidRDefault="007642E0" w:rsidP="008C17C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ได้รายงานผ่านระบบสารสนเทศของสำนักงาน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และได้จัดทำประกาศใช้คู่มือสำหรับประชาชน   ตามพระราชบัญญัติการอำนวยความสะดวกในการพิจารณาอนุญาตของทางราชการ  พ.ศ.  ๒๕๕๘   เรียบร้อยแล้ว  จึงขอส่งสำเนาประกาศใช้คู่มือสำหรับประชาชนฯ  รายละเอียดปรากฏตามเอกสารที่ส่งมาพร้อมนี้  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(นายสุทิน  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>)</w:t>
      </w:r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7642E0" w:rsidRPr="007642E0" w:rsidRDefault="007642E0" w:rsidP="007642E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7642E0" w:rsidRPr="007642E0" w:rsidRDefault="007642E0" w:rsidP="007642E0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โทร./โทรสาร. ๐๔๔-๑๔๕๕๖๗</w:t>
      </w:r>
    </w:p>
    <w:p w:rsidR="00DE6E95" w:rsidRPr="007642E0" w:rsidRDefault="00DE6E95" w:rsidP="00DE6E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-635</wp:posOffset>
            </wp:positionV>
            <wp:extent cx="1076325" cy="1009650"/>
            <wp:effectExtent l="19050" t="0" r="9525" b="0"/>
            <wp:wrapNone/>
            <wp:docPr id="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ที่  สร ๘๐๔๐๑/  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ที่ทำการองค์การบริหารส่วน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7642E0">
        <w:rPr>
          <w:rFonts w:ascii="TH SarabunPSK" w:hAnsi="TH SarabunPSK" w:cs="TH SarabunPSK"/>
          <w:sz w:val="32"/>
          <w:szCs w:val="32"/>
          <w:cs/>
        </w:rPr>
        <w:t>หมู่ที่ ๒</w:t>
      </w:r>
      <w:r w:rsidRPr="007642E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 xml:space="preserve">  อำเภอท่าตูม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จังหวัดสุรินทร์  ๓๒๑๒๐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</w:rPr>
        <w:t xml:space="preserve">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   ๒๕๕๘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</w:rPr>
      </w:pPr>
    </w:p>
    <w:p w:rsidR="00DE6E95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7642E0">
        <w:rPr>
          <w:rFonts w:ascii="TH SarabunPSK" w:hAnsi="TH SarabunPSK" w:cs="TH SarabunPSK"/>
          <w:sz w:val="32"/>
          <w:szCs w:val="32"/>
        </w:rPr>
        <w:t xml:space="preserve">   </w:t>
      </w:r>
      <w:r w:rsidRPr="007642E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ส่งสำเนาประกาศใช้คู่มือสำหรับประชาชนขององค์กรปกครองส่วนท้องถิ่น  ตามพระราชบัญญัติการอำนวย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ความสะดวกในการพิจารณาอนุญาตของทางราชการ  พ.ศ. ๒๕๕๘ 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เรียน</w:t>
      </w:r>
      <w:r w:rsidRPr="007642E0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  (ผ่านศูนย์ดำรงธรรมอำเภอท่าตูม)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</w:rPr>
      </w:pP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สำเนาประกาศใช้คู่มือสำหรับประชาชนฯ</w:t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  <w:t xml:space="preserve">  จำนวน   ๑    ชุด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ab/>
      </w:r>
    </w:p>
    <w:p w:rsidR="00DE6E95" w:rsidRDefault="00DE6E95" w:rsidP="00DE6E9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7642E0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พระราชบัญญัติการอำนวยความสะดวกในการพิจารณาอนุญาตของทางราชการ  พ.ศ. ๒๕๕๘   ได้ประกาศในราชกิจจา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นุเบกษา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เมื่อวันที่  ๒๒  มกราคม  ๒๕๕๘  ซึ่งมาตรา  ๗  ได้กำหนดให้หน่วยงานของรัฐที่มีการอนุญาตต้องจัดทำคู่มือสำหรับประชาชน  ซึ่งอย่างน้อยต้องประกอบด้วย  หลักเกณฑ์  วิธีการ  และเงื่อนไข  (ถ้ามี)  ในการยื่นคำขอ  ขั้นตอนและระยะเวลาในการพิจารณาอนุญาตและรายการเอกสารหรือหลักฐานที่ผู้ขออนุญาตจะต้องยื่นมาพร้อมกับคำขอ   และให้นำคู่มือสำหรับประชาชนปิดประกาศไว้  ณ  สถานที่ยื่นคำขอ  ส่งข้อมูลให้ศูนย์ดำรงธรรมเพื่อสนับสนุนการให้บริการข้อมูลเกี่ยวกับคู่มือสำหรับประชาชนองค์กรปกครองส่วนท้องถิ่นแก่ประชาชน  และเผยแพร่ทางสื่ออิเล็กทรอนิกส์   โดยให้องค์กรปกครองส่วนท้องถิ่นถือปฏิบัติและศึกษาทำความเข้าใจตามหลักเกณฑ์แนวทาง  นั้น</w:t>
      </w:r>
    </w:p>
    <w:p w:rsidR="00DE6E95" w:rsidRDefault="00DE6E95" w:rsidP="00DE6E9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ได้รายงานผ่านระบบสารสนเทศของสำนักงาน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และได้จัดทำประกาศใช้คู่มือสำหรับประชาชน   ตามพระราชบัญญัติการอำนวยความสะดวกในการพิจารณาอนุญาตของทางราชการ  พ.ศ.  ๒๕๕๘   เรียบร้อยแล้ว  จึงขอส่งสำเนาประกาศใช้คู่มือสำหรับประชาชนฯ  รายละเอียดปรากฏตามเอกสารที่ส่งมาพร้อมนี้  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642E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จึงเรียนมาเพื่อโปรดทราบและพิจารณา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 xml:space="preserve">(นายสุทิน   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7642E0">
        <w:rPr>
          <w:rFonts w:ascii="TH SarabunPSK" w:hAnsi="TH SarabunPSK" w:cs="TH SarabunPSK"/>
          <w:sz w:val="32"/>
          <w:szCs w:val="32"/>
          <w:cs/>
        </w:rPr>
        <w:t>)</w:t>
      </w:r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7642E0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DE6E95" w:rsidRPr="007642E0" w:rsidRDefault="00DE6E95" w:rsidP="00DE6E9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สำนักงานปลัด</w:t>
      </w:r>
    </w:p>
    <w:p w:rsidR="00DE6E95" w:rsidRPr="007642E0" w:rsidRDefault="00DE6E95" w:rsidP="00DE6E95">
      <w:pPr>
        <w:pStyle w:val="a3"/>
        <w:rPr>
          <w:rFonts w:ascii="TH SarabunPSK" w:hAnsi="TH SarabunPSK" w:cs="TH SarabunPSK"/>
          <w:sz w:val="32"/>
          <w:szCs w:val="32"/>
        </w:rPr>
      </w:pPr>
      <w:r w:rsidRPr="007642E0">
        <w:rPr>
          <w:rFonts w:ascii="TH SarabunPSK" w:hAnsi="TH SarabunPSK" w:cs="TH SarabunPSK"/>
          <w:sz w:val="32"/>
          <w:szCs w:val="32"/>
          <w:cs/>
        </w:rPr>
        <w:t>โทร./โทรสาร. ๐๔๔-๑๔๕๕๖๗</w:t>
      </w:r>
    </w:p>
    <w:p w:rsidR="007642E0" w:rsidRPr="007642E0" w:rsidRDefault="007642E0" w:rsidP="007642E0">
      <w:pPr>
        <w:rPr>
          <w:rFonts w:ascii="TH SarabunPSK" w:hAnsi="TH SarabunPSK" w:cs="TH SarabunPSK"/>
          <w:sz w:val="32"/>
          <w:szCs w:val="32"/>
        </w:rPr>
      </w:pPr>
    </w:p>
    <w:p w:rsidR="00834840" w:rsidRPr="007642E0" w:rsidRDefault="00834840">
      <w:pPr>
        <w:rPr>
          <w:sz w:val="32"/>
          <w:szCs w:val="32"/>
        </w:rPr>
      </w:pPr>
    </w:p>
    <w:sectPr w:rsidR="00834840" w:rsidRPr="007642E0" w:rsidSect="008C17CF">
      <w:pgSz w:w="11906" w:h="16838"/>
      <w:pgMar w:top="85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642E0"/>
    <w:rsid w:val="004D5446"/>
    <w:rsid w:val="006A2C3E"/>
    <w:rsid w:val="007642E0"/>
    <w:rsid w:val="00834840"/>
    <w:rsid w:val="008C17CF"/>
    <w:rsid w:val="00D515DB"/>
    <w:rsid w:val="00DE6E95"/>
    <w:rsid w:val="00DF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2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Windows User</cp:lastModifiedBy>
  <cp:revision>8</cp:revision>
  <dcterms:created xsi:type="dcterms:W3CDTF">2015-12-11T08:03:00Z</dcterms:created>
  <dcterms:modified xsi:type="dcterms:W3CDTF">2018-10-03T06:50:00Z</dcterms:modified>
</cp:coreProperties>
</file>