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E4A" w:rsidRDefault="00A44E4A" w:rsidP="00A754EB">
      <w:pPr>
        <w:spacing w:after="0" w:line="240" w:lineRule="auto"/>
        <w:rPr>
          <w:rFonts w:ascii="MS Sans Serif" w:eastAsia="Times New Roman" w:hAnsi="MS Sans Serif" w:cs="Angsana New"/>
          <w:noProof/>
          <w:sz w:val="20"/>
          <w:szCs w:val="20"/>
        </w:rPr>
      </w:pPr>
      <w:bookmarkStart w:id="0" w:name="_GoBack"/>
      <w:bookmarkEnd w:id="0"/>
    </w:p>
    <w:p w:rsidR="00A44E4A" w:rsidRDefault="00A44E4A" w:rsidP="00C12CFE">
      <w:pPr>
        <w:spacing w:after="0" w:line="240" w:lineRule="auto"/>
        <w:jc w:val="center"/>
        <w:rPr>
          <w:rFonts w:ascii="MS Sans Serif" w:eastAsia="Times New Roman" w:hAnsi="MS Sans Serif" w:cs="Angsana New"/>
          <w:noProof/>
          <w:sz w:val="20"/>
          <w:szCs w:val="20"/>
        </w:rPr>
      </w:pPr>
    </w:p>
    <w:p w:rsidR="00A44E4A" w:rsidRDefault="00A44E4A" w:rsidP="00C12CFE">
      <w:pPr>
        <w:spacing w:after="0" w:line="240" w:lineRule="auto"/>
        <w:jc w:val="center"/>
        <w:rPr>
          <w:rFonts w:ascii="MS Sans Serif" w:eastAsia="Times New Roman" w:hAnsi="MS Sans Serif" w:cs="Angsana New"/>
          <w:noProof/>
          <w:sz w:val="20"/>
          <w:szCs w:val="20"/>
        </w:rPr>
      </w:pPr>
    </w:p>
    <w:p w:rsidR="00C12CFE" w:rsidRDefault="00C12CFE" w:rsidP="00C12CFE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80"/>
          <w:szCs w:val="80"/>
        </w:rPr>
      </w:pPr>
      <w:r>
        <w:rPr>
          <w:rFonts w:ascii="MS Sans Serif" w:eastAsia="Times New Roman" w:hAnsi="MS Sans Serif" w:cs="Angsana New"/>
          <w:noProof/>
          <w:sz w:val="20"/>
          <w:szCs w:val="20"/>
        </w:rPr>
        <w:drawing>
          <wp:inline distT="0" distB="0" distL="0" distR="0">
            <wp:extent cx="2905125" cy="2924175"/>
            <wp:effectExtent l="0" t="0" r="0" b="0"/>
            <wp:docPr id="1" name="รูปภาพ 1" descr="คำอธิบาย: http://www.obtba.go.th/UserFiles/Image/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คำอธิบาย: http://www.obtba.go.th/UserFiles/Image/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6B39" w:rsidRPr="00C12CFE" w:rsidRDefault="00F16B39" w:rsidP="00C12CFE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80"/>
          <w:szCs w:val="80"/>
        </w:rPr>
      </w:pPr>
    </w:p>
    <w:p w:rsidR="00A754EB" w:rsidRPr="00A754EB" w:rsidRDefault="00C12CFE" w:rsidP="00F16B39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56"/>
          <w:szCs w:val="56"/>
        </w:rPr>
      </w:pPr>
      <w:r w:rsidRPr="00A754EB">
        <w:rPr>
          <w:rFonts w:ascii="TH SarabunPSK" w:eastAsia="Times New Roman" w:hAnsi="TH SarabunPSK" w:cs="TH SarabunPSK"/>
          <w:b/>
          <w:bCs/>
          <w:spacing w:val="-2"/>
          <w:sz w:val="56"/>
          <w:szCs w:val="56"/>
          <w:cs/>
        </w:rPr>
        <w:t>ข้อบัญญัติ</w:t>
      </w:r>
      <w:r w:rsidR="00A754EB" w:rsidRPr="00A754EB">
        <w:rPr>
          <w:rFonts w:ascii="TH SarabunPSK" w:eastAsia="Times New Roman" w:hAnsi="TH SarabunPSK" w:cs="TH SarabunPSK" w:hint="cs"/>
          <w:b/>
          <w:bCs/>
          <w:sz w:val="56"/>
          <w:szCs w:val="56"/>
          <w:cs/>
        </w:rPr>
        <w:t>องค์การบริหารส่วนตำบล</w:t>
      </w:r>
    </w:p>
    <w:p w:rsidR="00A754EB" w:rsidRPr="00A754EB" w:rsidRDefault="00A754EB" w:rsidP="00F16B39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56"/>
          <w:szCs w:val="56"/>
        </w:rPr>
      </w:pPr>
      <w:r w:rsidRPr="00A754EB">
        <w:rPr>
          <w:rFonts w:ascii="TH SarabunPSK" w:eastAsia="Times New Roman" w:hAnsi="TH SarabunPSK" w:cs="TH SarabunPSK" w:hint="cs"/>
          <w:b/>
          <w:bCs/>
          <w:sz w:val="56"/>
          <w:szCs w:val="56"/>
          <w:cs/>
        </w:rPr>
        <w:t>เรื่อง</w:t>
      </w:r>
    </w:p>
    <w:p w:rsidR="00C12CFE" w:rsidRPr="00A754EB" w:rsidRDefault="00C12CFE" w:rsidP="00A754EB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56"/>
          <w:szCs w:val="56"/>
        </w:rPr>
      </w:pPr>
      <w:r w:rsidRPr="00A754EB">
        <w:rPr>
          <w:rFonts w:ascii="TH SarabunPSK" w:eastAsia="Times New Roman" w:hAnsi="TH SarabunPSK" w:cs="TH SarabunPSK" w:hint="cs"/>
          <w:b/>
          <w:bCs/>
          <w:sz w:val="56"/>
          <w:szCs w:val="56"/>
          <w:cs/>
        </w:rPr>
        <w:t>งบประมาณราย</w:t>
      </w:r>
      <w:r w:rsidR="00F16B39" w:rsidRPr="00A754EB">
        <w:rPr>
          <w:rFonts w:ascii="TH SarabunPSK" w:eastAsia="Times New Roman" w:hAnsi="TH SarabunPSK" w:cs="TH SarabunPSK" w:hint="cs"/>
          <w:b/>
          <w:bCs/>
          <w:sz w:val="56"/>
          <w:szCs w:val="56"/>
          <w:cs/>
        </w:rPr>
        <w:t>จ่าย</w:t>
      </w:r>
      <w:r w:rsidR="00F16B39" w:rsidRPr="00A754EB">
        <w:rPr>
          <w:rFonts w:ascii="TH SarabunPSK" w:eastAsia="Times New Roman" w:hAnsi="TH SarabunPSK" w:cs="TH SarabunPSK"/>
          <w:b/>
          <w:bCs/>
          <w:sz w:val="56"/>
          <w:szCs w:val="56"/>
          <w:cs/>
        </w:rPr>
        <w:t>ประจำปีงบประมาณ</w:t>
      </w:r>
      <w:r w:rsidR="00F16B39" w:rsidRPr="00A754EB">
        <w:rPr>
          <w:rFonts w:ascii="TH SarabunPSK" w:eastAsia="Times New Roman" w:hAnsi="TH SarabunPSK" w:cs="TH SarabunPSK" w:hint="cs"/>
          <w:b/>
          <w:bCs/>
          <w:sz w:val="56"/>
          <w:szCs w:val="56"/>
          <w:cs/>
        </w:rPr>
        <w:t xml:space="preserve"> </w:t>
      </w:r>
      <w:r w:rsidRPr="00A754EB">
        <w:rPr>
          <w:rFonts w:ascii="TH SarabunPSK" w:eastAsia="Times New Roman" w:hAnsi="TH SarabunPSK" w:cs="TH SarabunPSK"/>
          <w:b/>
          <w:bCs/>
          <w:sz w:val="56"/>
          <w:szCs w:val="56"/>
          <w:cs/>
        </w:rPr>
        <w:t>พ.ศ.</w:t>
      </w:r>
      <w:r w:rsidR="00F16B39" w:rsidRPr="00A754EB">
        <w:rPr>
          <w:rFonts w:ascii="TH SarabunPSK" w:eastAsia="Times New Roman" w:hAnsi="TH SarabunPSK" w:cs="TH SarabunPSK" w:hint="cs"/>
          <w:b/>
          <w:bCs/>
          <w:sz w:val="24"/>
          <w:szCs w:val="24"/>
          <w:cs/>
        </w:rPr>
        <w:t xml:space="preserve"> </w:t>
      </w:r>
      <w:r w:rsidRPr="00A754EB">
        <w:rPr>
          <w:rFonts w:ascii="TH SarabunPSK" w:eastAsia="Times New Roman" w:hAnsi="TH SarabunPSK" w:cs="TH SarabunPSK"/>
          <w:b/>
          <w:bCs/>
          <w:sz w:val="56"/>
          <w:szCs w:val="56"/>
          <w:cs/>
        </w:rPr>
        <w:t>25</w:t>
      </w:r>
      <w:r w:rsidR="00A754EB" w:rsidRPr="00A754EB">
        <w:rPr>
          <w:rFonts w:ascii="TH SarabunPSK" w:eastAsia="Times New Roman" w:hAnsi="TH SarabunPSK" w:cs="TH SarabunPSK"/>
          <w:b/>
          <w:bCs/>
          <w:sz w:val="56"/>
          <w:szCs w:val="56"/>
        </w:rPr>
        <w:t>64</w:t>
      </w:r>
    </w:p>
    <w:p w:rsidR="00C12CFE" w:rsidRPr="00A754EB" w:rsidRDefault="00C12CFE" w:rsidP="00C12CFE">
      <w:pPr>
        <w:spacing w:after="0" w:line="240" w:lineRule="auto"/>
        <w:rPr>
          <w:rFonts w:ascii="TH SarabunPSK" w:eastAsia="Times New Roman" w:hAnsi="TH SarabunPSK" w:cs="TH SarabunPSK"/>
          <w:b/>
          <w:bCs/>
          <w:sz w:val="56"/>
          <w:szCs w:val="56"/>
        </w:rPr>
      </w:pPr>
    </w:p>
    <w:p w:rsidR="00C12CFE" w:rsidRPr="00A754EB" w:rsidRDefault="00C12CFE" w:rsidP="00F16B39">
      <w:pPr>
        <w:spacing w:after="0" w:line="240" w:lineRule="auto"/>
        <w:rPr>
          <w:rFonts w:ascii="TH SarabunPSK" w:eastAsia="Times New Roman" w:hAnsi="TH SarabunPSK" w:cs="TH SarabunPSK"/>
          <w:b/>
          <w:bCs/>
          <w:sz w:val="56"/>
          <w:szCs w:val="56"/>
        </w:rPr>
      </w:pPr>
    </w:p>
    <w:p w:rsidR="00C12CFE" w:rsidRPr="00A754EB" w:rsidRDefault="00C12CFE" w:rsidP="00C12CFE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56"/>
          <w:szCs w:val="56"/>
        </w:rPr>
      </w:pPr>
      <w:r w:rsidRPr="00A754EB">
        <w:rPr>
          <w:rFonts w:ascii="TH SarabunPSK" w:eastAsia="Times New Roman" w:hAnsi="TH SarabunPSK" w:cs="TH SarabunPSK"/>
          <w:b/>
          <w:bCs/>
          <w:sz w:val="56"/>
          <w:szCs w:val="56"/>
          <w:cs/>
        </w:rPr>
        <w:t xml:space="preserve">ของ </w:t>
      </w:r>
    </w:p>
    <w:p w:rsidR="00C12CFE" w:rsidRPr="00A754EB" w:rsidRDefault="00C12CFE" w:rsidP="00C12CFE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56"/>
          <w:szCs w:val="56"/>
        </w:rPr>
      </w:pPr>
    </w:p>
    <w:p w:rsidR="00C12CFE" w:rsidRPr="00A754EB" w:rsidRDefault="00C12CFE" w:rsidP="00C12CFE">
      <w:pPr>
        <w:spacing w:after="0" w:line="240" w:lineRule="auto"/>
        <w:rPr>
          <w:rFonts w:ascii="TH SarabunPSK" w:eastAsia="Times New Roman" w:hAnsi="TH SarabunPSK" w:cs="TH SarabunPSK"/>
          <w:b/>
          <w:bCs/>
          <w:sz w:val="56"/>
          <w:szCs w:val="56"/>
        </w:rPr>
      </w:pPr>
    </w:p>
    <w:p w:rsidR="00C12CFE" w:rsidRPr="00A754EB" w:rsidRDefault="00C12CFE" w:rsidP="00C12CFE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56"/>
          <w:szCs w:val="56"/>
        </w:rPr>
      </w:pPr>
      <w:r w:rsidRPr="00A754EB">
        <w:rPr>
          <w:rFonts w:ascii="TH SarabunPSK" w:eastAsia="Times New Roman" w:hAnsi="TH SarabunPSK" w:cs="TH SarabunPSK"/>
          <w:b/>
          <w:bCs/>
          <w:sz w:val="56"/>
          <w:szCs w:val="56"/>
          <w:cs/>
        </w:rPr>
        <w:t>องค์การบริหารส่วน</w:t>
      </w:r>
      <w:proofErr w:type="spellStart"/>
      <w:r w:rsidRPr="00A754EB">
        <w:rPr>
          <w:rFonts w:ascii="TH SarabunPSK" w:eastAsia="Times New Roman" w:hAnsi="TH SarabunPSK" w:cs="TH SarabunPSK"/>
          <w:b/>
          <w:bCs/>
          <w:sz w:val="56"/>
          <w:szCs w:val="56"/>
          <w:cs/>
        </w:rPr>
        <w:t>ตำบลบะ</w:t>
      </w:r>
      <w:proofErr w:type="spellEnd"/>
    </w:p>
    <w:p w:rsidR="00C12CFE" w:rsidRDefault="00C12CFE" w:rsidP="00C12CFE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80"/>
          <w:szCs w:val="80"/>
        </w:rPr>
      </w:pPr>
      <w:r w:rsidRPr="00A754EB">
        <w:rPr>
          <w:rFonts w:ascii="TH SarabunPSK" w:eastAsia="Times New Roman" w:hAnsi="TH SarabunPSK" w:cs="TH SarabunPSK"/>
          <w:b/>
          <w:bCs/>
          <w:sz w:val="56"/>
          <w:szCs w:val="56"/>
          <w:cs/>
        </w:rPr>
        <w:t>อำเภอท่าตูม</w:t>
      </w:r>
      <w:r w:rsidRPr="00A754EB">
        <w:rPr>
          <w:rFonts w:ascii="TH SarabunPSK" w:eastAsia="Times New Roman" w:hAnsi="TH SarabunPSK" w:cs="TH SarabunPSK" w:hint="cs"/>
          <w:b/>
          <w:bCs/>
          <w:sz w:val="56"/>
          <w:szCs w:val="56"/>
          <w:cs/>
        </w:rPr>
        <w:t xml:space="preserve">  </w:t>
      </w:r>
      <w:r w:rsidRPr="00A754EB">
        <w:rPr>
          <w:rFonts w:ascii="TH SarabunPSK" w:eastAsia="Times New Roman" w:hAnsi="TH SarabunPSK" w:cs="TH SarabunPSK"/>
          <w:b/>
          <w:bCs/>
          <w:sz w:val="56"/>
          <w:szCs w:val="56"/>
          <w:cs/>
        </w:rPr>
        <w:t>จังหวัดสุรินทร์</w:t>
      </w:r>
    </w:p>
    <w:p w:rsidR="00A754EB" w:rsidRDefault="00A754EB" w:rsidP="00C12CFE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80"/>
          <w:szCs w:val="80"/>
        </w:rPr>
      </w:pPr>
    </w:p>
    <w:p w:rsidR="00A754EB" w:rsidRDefault="00A754EB" w:rsidP="00C12CFE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80"/>
          <w:szCs w:val="80"/>
        </w:rPr>
      </w:pPr>
    </w:p>
    <w:p w:rsidR="00A754EB" w:rsidRPr="00C12CFE" w:rsidRDefault="00A754EB" w:rsidP="00C12CFE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80"/>
          <w:szCs w:val="80"/>
        </w:rPr>
      </w:pPr>
    </w:p>
    <w:p w:rsidR="00F16B39" w:rsidRDefault="00F16B39" w:rsidP="00AD7DF5">
      <w:pPr>
        <w:spacing w:after="0" w:line="240" w:lineRule="auto"/>
        <w:ind w:left="720"/>
        <w:contextualSpacing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003822" w:rsidRDefault="00AD7DF5" w:rsidP="00003822">
      <w:pPr>
        <w:spacing w:after="0" w:line="240" w:lineRule="auto"/>
        <w:ind w:left="720"/>
        <w:contextualSpacing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  <w:r w:rsidRPr="00AD7DF5">
        <w:rPr>
          <w:rFonts w:ascii="TH SarabunPSK" w:eastAsia="Times New Roman" w:hAnsi="TH SarabunPSK" w:cs="TH SarabunPSK" w:hint="cs"/>
          <w:b/>
          <w:bCs/>
          <w:color w:val="000000"/>
          <w:sz w:val="40"/>
          <w:szCs w:val="40"/>
          <w:cs/>
        </w:rPr>
        <w:t>สารบัญ</w:t>
      </w:r>
    </w:p>
    <w:p w:rsidR="00AD7DF5" w:rsidRPr="00B62D7F" w:rsidRDefault="00AD7DF5" w:rsidP="00AD7DF5">
      <w:pPr>
        <w:spacing w:after="0" w:line="240" w:lineRule="auto"/>
        <w:ind w:left="720"/>
        <w:contextualSpacing/>
        <w:jc w:val="center"/>
        <w:rPr>
          <w:rFonts w:ascii="TH SarabunPSK" w:eastAsia="Times New Roman" w:hAnsi="TH SarabunPSK" w:cs="TH SarabunPSK"/>
          <w:b/>
          <w:bCs/>
          <w:color w:val="000000"/>
          <w:sz w:val="16"/>
          <w:szCs w:val="16"/>
        </w:rPr>
      </w:pPr>
    </w:p>
    <w:p w:rsidR="00A754EB" w:rsidRPr="00003822" w:rsidRDefault="00A754EB" w:rsidP="00003822">
      <w:pPr>
        <w:spacing w:after="0" w:line="240" w:lineRule="auto"/>
        <w:contextualSpacing/>
        <w:rPr>
          <w:rFonts w:ascii="TH SarabunPSK" w:eastAsia="Times New Roman" w:hAnsi="TH SarabunPSK" w:cs="TH SarabunPSK"/>
          <w:b/>
          <w:bCs/>
          <w:color w:val="000000"/>
          <w:sz w:val="12"/>
          <w:szCs w:val="12"/>
        </w:rPr>
      </w:pPr>
    </w:p>
    <w:p w:rsidR="00003822" w:rsidRDefault="00003822" w:rsidP="00003822">
      <w:pPr>
        <w:spacing w:after="0" w:line="240" w:lineRule="auto"/>
        <w:contextualSpacing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0824EE" w:rsidRPr="000824EE" w:rsidRDefault="000824EE" w:rsidP="000824EE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0824E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ส่วนที่ 1 คำแถลงงบประมาณ</w:t>
      </w:r>
      <w:r w:rsidR="00A754EB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รายจ่ายประจำปีงบประมาณ พ.ศ. 2564</w:t>
      </w:r>
      <w:r w:rsidRPr="000824EE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A754E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754E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754E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</w:p>
    <w:p w:rsidR="00B62D7F" w:rsidRDefault="00B62D7F" w:rsidP="00AD7DF5">
      <w:pPr>
        <w:spacing w:after="0" w:line="240" w:lineRule="auto"/>
        <w:ind w:left="855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0824EE" w:rsidRPr="000824E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คำแถลง : รายละเอียดคำแถลง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  </w:t>
      </w:r>
    </w:p>
    <w:p w:rsidR="000824EE" w:rsidRPr="000824EE" w:rsidRDefault="000824EE" w:rsidP="00AD7DF5">
      <w:pPr>
        <w:spacing w:after="0" w:line="240" w:lineRule="auto"/>
        <w:ind w:left="855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="00AD7DF5" w:rsidRPr="000824E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คำแถลง : รายละเอียดประมาณการรายรับ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B62D7F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</w:t>
      </w:r>
      <w:r w:rsidR="00B62D7F">
        <w:rPr>
          <w:rFonts w:ascii="TH SarabunPSK" w:eastAsia="Times New Roman" w:hAnsi="TH SarabunPSK" w:cs="TH SarabunPSK"/>
          <w:color w:val="000000"/>
          <w:sz w:val="16"/>
          <w:szCs w:val="16"/>
        </w:rPr>
        <w:t xml:space="preserve"> </w:t>
      </w:r>
    </w:p>
    <w:p w:rsidR="000824EE" w:rsidRDefault="00AD7DF5" w:rsidP="000824EE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B62D7F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0824EE" w:rsidRPr="000824E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คำแถลง : รายละเอียดประมาณการรายจ่าย</w:t>
      </w:r>
      <w:r w:rsidR="00A754EB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="00A754EB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754EB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754EB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754EB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754EB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754EB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754EB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</w:p>
    <w:p w:rsidR="00AD7DF5" w:rsidRPr="00AD7DF5" w:rsidRDefault="00AD7DF5" w:rsidP="000824EE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color w:val="000000"/>
          <w:sz w:val="16"/>
          <w:szCs w:val="16"/>
        </w:rPr>
      </w:pPr>
    </w:p>
    <w:p w:rsidR="000824EE" w:rsidRPr="000824EE" w:rsidRDefault="000824EE" w:rsidP="000824EE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0824E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ส่วนที่ 2 ข้อบัญญัติงบประมาณ</w:t>
      </w:r>
      <w:r w:rsidR="00A754EB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รายจ่ายประจำปีงบประมาณ พ.ศ. 2564</w:t>
      </w:r>
      <w:r w:rsidR="00AD7DF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</w:t>
      </w:r>
      <w:r w:rsidR="00AD7DF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</w:p>
    <w:p w:rsidR="000824EE" w:rsidRPr="000824EE" w:rsidRDefault="000824EE" w:rsidP="000824EE">
      <w:pPr>
        <w:spacing w:after="0" w:line="240" w:lineRule="auto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="00AD7DF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D10C4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</w:t>
      </w:r>
      <w:r w:rsidRPr="000824E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บันทึกหลักการและเหตุผล : รายละเอียดบันทึกหลักการและเหตุผล แบ่งตามด้าน</w:t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</w:p>
    <w:p w:rsidR="000824EE" w:rsidRPr="000824EE" w:rsidRDefault="00AD7DF5" w:rsidP="000824EE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D10C4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</w:t>
      </w:r>
      <w:r w:rsidR="000824EE" w:rsidRPr="000824E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บันทึกหลักการและเหตุผล : รายละเอียดบันทึกหลักการและเหตุผล แบ่งตามแผนงาน</w:t>
      </w:r>
      <w:r w:rsidR="00A754E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A754E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754E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</w:p>
    <w:p w:rsidR="000824EE" w:rsidRDefault="00AD7DF5" w:rsidP="000824EE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D10C4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</w:t>
      </w:r>
      <w:r w:rsidR="000824EE" w:rsidRPr="000824E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บันทึกหลักการและเหตุผล : รายละเอียดบันทึกหลักการและเหตุผล</w:t>
      </w:r>
      <w:r w:rsidR="00D10C41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="00D10C41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D10C41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D10C41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        </w:t>
      </w:r>
    </w:p>
    <w:p w:rsidR="00AD7DF5" w:rsidRPr="00AD7DF5" w:rsidRDefault="00AD7DF5" w:rsidP="00D10C41">
      <w:pPr>
        <w:spacing w:after="0" w:line="240" w:lineRule="auto"/>
        <w:contextualSpacing/>
        <w:rPr>
          <w:rFonts w:ascii="TH SarabunPSK" w:eastAsia="Times New Roman" w:hAnsi="TH SarabunPSK" w:cs="TH SarabunPSK"/>
          <w:color w:val="000000"/>
          <w:sz w:val="16"/>
          <w:szCs w:val="16"/>
        </w:rPr>
      </w:pPr>
    </w:p>
    <w:p w:rsidR="000824EE" w:rsidRPr="000824EE" w:rsidRDefault="000824EE" w:rsidP="000824EE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D7DF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ส่วนที่ 3 </w:t>
      </w:r>
      <w:r w:rsidR="00AD7DF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รายละเอียดประกอบ</w:t>
      </w:r>
      <w:r w:rsidRPr="00AD7DF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ข้อบัญญัติงบประมาณ</w:t>
      </w:r>
      <w:r w:rsidR="00B62D7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รายจ่ายประจำปีงบประมาณ</w:t>
      </w:r>
      <w:r w:rsidR="00B62D7F">
        <w:rPr>
          <w:rFonts w:ascii="TH SarabunPSK" w:eastAsia="Times New Roman" w:hAnsi="TH SarabunPSK" w:cs="TH SarabunPSK" w:hint="cs"/>
          <w:b/>
          <w:bCs/>
          <w:color w:val="000000"/>
          <w:sz w:val="16"/>
          <w:szCs w:val="16"/>
          <w:cs/>
        </w:rPr>
        <w:t xml:space="preserve"> </w:t>
      </w:r>
      <w:r w:rsidR="00A754EB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พ.ศ. 256</w:t>
      </w:r>
      <w:r w:rsidR="00A754EB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4</w:t>
      </w:r>
      <w:r w:rsidR="00AD7DF5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</w:t>
      </w:r>
      <w:r w:rsidR="00D10C41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</w:p>
    <w:p w:rsidR="000824EE" w:rsidRPr="00AD7DF5" w:rsidRDefault="00B62D7F" w:rsidP="000824EE">
      <w:pPr>
        <w:spacing w:after="0" w:line="240" w:lineRule="auto"/>
        <w:ind w:left="900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0824EE" w:rsidRPr="00AD7DF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รายงานประมาณการรายรับ</w:t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         </w:t>
      </w:r>
    </w:p>
    <w:p w:rsidR="000824EE" w:rsidRPr="00AD7DF5" w:rsidRDefault="00B62D7F" w:rsidP="000824EE">
      <w:pPr>
        <w:spacing w:after="0" w:line="240" w:lineRule="auto"/>
        <w:ind w:left="900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0824EE" w:rsidRPr="00AD7DF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รายงานรายละเอียดประมาณการรายรับ</w:t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         </w:t>
      </w:r>
    </w:p>
    <w:p w:rsidR="000824EE" w:rsidRPr="00AD7DF5" w:rsidRDefault="00B62D7F" w:rsidP="000824EE">
      <w:pPr>
        <w:spacing w:after="0" w:line="240" w:lineRule="auto"/>
        <w:ind w:left="900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0824EE" w:rsidRPr="00AD7DF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รายงานประมาณการรายจ่าย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        </w:t>
      </w:r>
    </w:p>
    <w:p w:rsidR="000824EE" w:rsidRPr="00AD7DF5" w:rsidRDefault="00B62D7F" w:rsidP="000824EE">
      <w:pPr>
        <w:spacing w:after="0" w:line="240" w:lineRule="auto"/>
        <w:ind w:left="900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0824EE" w:rsidRPr="00AD7DF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รายงานรายละเอียดประมาณการรายจ่าย</w:t>
      </w:r>
      <w:r w:rsidR="00A754E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ตามแผนงาน</w:t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                   </w:t>
      </w:r>
    </w:p>
    <w:p w:rsidR="008B2A96" w:rsidRDefault="00AD7DF5" w:rsidP="000824EE">
      <w:pPr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B62D7F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0824EE" w:rsidRPr="00AD7DF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ข้อบัญญัติ</w:t>
      </w:r>
      <w:r w:rsidR="00A754E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รายจ่ายแผนงานและงบรายจ่าย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       </w:t>
      </w:r>
    </w:p>
    <w:p w:rsidR="00AD7DF5" w:rsidRPr="00AD7DF5" w:rsidRDefault="00AD7DF5" w:rsidP="000824EE">
      <w:pPr>
        <w:contextualSpacing/>
        <w:rPr>
          <w:rFonts w:ascii="TH SarabunPSK" w:hAnsi="TH SarabunPSK" w:cs="TH SarabunPSK"/>
          <w:sz w:val="16"/>
          <w:szCs w:val="16"/>
        </w:rPr>
      </w:pPr>
    </w:p>
    <w:p w:rsidR="000824EE" w:rsidRPr="00AD7DF5" w:rsidRDefault="00AD7DF5" w:rsidP="000824EE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AD7DF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824EE" w:rsidRPr="00AD7DF5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ภาคผนวก </w:t>
      </w:r>
    </w:p>
    <w:p w:rsidR="000824EE" w:rsidRPr="000824EE" w:rsidRDefault="00AD7DF5" w:rsidP="000824EE">
      <w:pPr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B62D7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824EE" w:rsidRPr="000824EE">
        <w:rPr>
          <w:rFonts w:ascii="TH SarabunPSK" w:hAnsi="TH SarabunPSK" w:cs="TH SarabunPSK"/>
          <w:sz w:val="32"/>
          <w:szCs w:val="32"/>
          <w:cs/>
        </w:rPr>
        <w:t>สำเนาประกาศใช้</w:t>
      </w:r>
      <w:r w:rsidR="000824EE" w:rsidRPr="000824E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ข้อบัญญัติงบประมาณ</w:t>
      </w:r>
      <w:r w:rsidR="00A754E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รายจ่ายประจำปีงบประมาณ พ.ศ. 2564</w:t>
      </w:r>
    </w:p>
    <w:sectPr w:rsidR="000824EE" w:rsidRPr="000824EE" w:rsidSect="00A754EB">
      <w:pgSz w:w="11906" w:h="16838" w:code="9"/>
      <w:pgMar w:top="568" w:right="851" w:bottom="720" w:left="1418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4EE"/>
    <w:rsid w:val="00003822"/>
    <w:rsid w:val="000824EE"/>
    <w:rsid w:val="003B5418"/>
    <w:rsid w:val="003F31B2"/>
    <w:rsid w:val="005E4A83"/>
    <w:rsid w:val="00664C93"/>
    <w:rsid w:val="006D34F8"/>
    <w:rsid w:val="008B2A96"/>
    <w:rsid w:val="00A44E4A"/>
    <w:rsid w:val="00A754EB"/>
    <w:rsid w:val="00AD7DF5"/>
    <w:rsid w:val="00B62D7F"/>
    <w:rsid w:val="00C12CFE"/>
    <w:rsid w:val="00D10C41"/>
    <w:rsid w:val="00F1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8EA7ADA-FF85-48C1-B1FC-62B8CC631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2CF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12CFE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2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2020-08-12T07:27:00Z</cp:lastPrinted>
  <dcterms:created xsi:type="dcterms:W3CDTF">2021-01-20T09:02:00Z</dcterms:created>
  <dcterms:modified xsi:type="dcterms:W3CDTF">2021-01-20T09:02:00Z</dcterms:modified>
</cp:coreProperties>
</file>