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FFACC" w14:textId="77777777" w:rsidR="00A44E4A" w:rsidRDefault="00A44E4A" w:rsidP="00A754EB">
      <w:pPr>
        <w:spacing w:after="0" w:line="240" w:lineRule="auto"/>
        <w:rPr>
          <w:rFonts w:ascii="MS Sans Serif" w:eastAsia="Times New Roman" w:hAnsi="MS Sans Serif" w:cs="Angsana New"/>
          <w:noProof/>
          <w:sz w:val="20"/>
          <w:szCs w:val="20"/>
        </w:rPr>
      </w:pPr>
    </w:p>
    <w:p w14:paraId="67E54A02" w14:textId="77777777" w:rsidR="00A44E4A" w:rsidRDefault="00A44E4A" w:rsidP="00C12CFE">
      <w:pPr>
        <w:spacing w:after="0" w:line="240" w:lineRule="auto"/>
        <w:jc w:val="center"/>
        <w:rPr>
          <w:rFonts w:ascii="MS Sans Serif" w:eastAsia="Times New Roman" w:hAnsi="MS Sans Serif" w:cs="Angsana New"/>
          <w:noProof/>
          <w:sz w:val="20"/>
          <w:szCs w:val="20"/>
        </w:rPr>
      </w:pPr>
    </w:p>
    <w:p w14:paraId="62553020" w14:textId="77777777" w:rsidR="00A44E4A" w:rsidRDefault="00A44E4A" w:rsidP="00C12CFE">
      <w:pPr>
        <w:spacing w:after="0" w:line="240" w:lineRule="auto"/>
        <w:jc w:val="center"/>
        <w:rPr>
          <w:rFonts w:ascii="MS Sans Serif" w:eastAsia="Times New Roman" w:hAnsi="MS Sans Serif" w:cs="Angsana New"/>
          <w:noProof/>
          <w:sz w:val="20"/>
          <w:szCs w:val="20"/>
        </w:rPr>
      </w:pPr>
    </w:p>
    <w:p w14:paraId="7924300F" w14:textId="77777777" w:rsidR="00C12CFE" w:rsidRDefault="00C12CFE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80"/>
          <w:szCs w:val="80"/>
        </w:rPr>
      </w:pPr>
      <w:r>
        <w:rPr>
          <w:rFonts w:ascii="MS Sans Serif" w:eastAsia="Times New Roman" w:hAnsi="MS Sans Serif" w:cs="Angsana New"/>
          <w:noProof/>
          <w:sz w:val="20"/>
          <w:szCs w:val="20"/>
        </w:rPr>
        <w:drawing>
          <wp:inline distT="0" distB="0" distL="0" distR="0" wp14:anchorId="56252A5C" wp14:editId="6AD6EED9">
            <wp:extent cx="2905125" cy="2924175"/>
            <wp:effectExtent l="0" t="0" r="0" b="0"/>
            <wp:docPr id="1" name="รูปภาพ 1" descr="คำอธิบาย: http://www.obtba.go.th/UserFiles/Image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ำอธิบาย: http://www.obtba.go.th/UserFiles/Image/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4B9FD" w14:textId="77777777" w:rsidR="00F16B39" w:rsidRDefault="00F16B39" w:rsidP="00C12CF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96"/>
          <w:szCs w:val="96"/>
        </w:rPr>
      </w:pPr>
    </w:p>
    <w:p w14:paraId="57484782" w14:textId="4EF525FC" w:rsidR="00D64895" w:rsidRDefault="00D64895" w:rsidP="00D6489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6"/>
          <w:szCs w:val="56"/>
          <w:cs/>
        </w:rPr>
      </w:pPr>
      <w:r>
        <w:rPr>
          <w:rFonts w:ascii="TH SarabunPSK" w:eastAsia="Times New Roman" w:hAnsi="TH SarabunPSK" w:cs="TH SarabunPSK"/>
          <w:b/>
          <w:bCs/>
          <w:spacing w:val="-2"/>
          <w:sz w:val="56"/>
          <w:szCs w:val="56"/>
          <w:cs/>
        </w:rPr>
        <w:t>ข้อบัญญัติ</w:t>
      </w:r>
      <w:r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>องค์การบริหารส่วนตำบล</w:t>
      </w:r>
      <w:r w:rsidR="00DE2B2C">
        <w:rPr>
          <w:rFonts w:ascii="TH SarabunPSK" w:eastAsia="Times New Roman" w:hAnsi="TH SarabunPSK" w:cs="TH SarabunPSK" w:hint="cs"/>
          <w:b/>
          <w:bCs/>
          <w:sz w:val="56"/>
          <w:szCs w:val="56"/>
          <w:cs/>
        </w:rPr>
        <w:t>บะ</w:t>
      </w:r>
    </w:p>
    <w:p w14:paraId="22BBD9A3" w14:textId="0A4138A8" w:rsidR="00D64895" w:rsidRDefault="00D64895" w:rsidP="00D6489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6"/>
          <w:szCs w:val="56"/>
        </w:rPr>
      </w:pPr>
      <w:r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>งบประมาณรายจ่ายประจำปีงบประมาณ พ.ศ.</w:t>
      </w:r>
      <w:r>
        <w:rPr>
          <w:rFonts w:ascii="TH SarabunPSK" w:eastAsia="Times New Roman" w:hAnsi="TH SarabunPSK" w:cs="TH SarabunPSK"/>
          <w:b/>
          <w:bCs/>
          <w:sz w:val="24"/>
          <w:szCs w:val="24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>25</w:t>
      </w:r>
      <w:r>
        <w:rPr>
          <w:rFonts w:ascii="TH SarabunPSK" w:eastAsia="Times New Roman" w:hAnsi="TH SarabunPSK" w:cs="TH SarabunPSK"/>
          <w:b/>
          <w:bCs/>
          <w:sz w:val="56"/>
          <w:szCs w:val="56"/>
        </w:rPr>
        <w:t>6</w:t>
      </w:r>
      <w:r w:rsidR="00026C58">
        <w:rPr>
          <w:rFonts w:ascii="TH SarabunPSK" w:eastAsia="Times New Roman" w:hAnsi="TH SarabunPSK" w:cs="TH SarabunPSK"/>
          <w:b/>
          <w:bCs/>
          <w:sz w:val="56"/>
          <w:szCs w:val="56"/>
        </w:rPr>
        <w:t>8</w:t>
      </w:r>
    </w:p>
    <w:p w14:paraId="1B99189C" w14:textId="77777777" w:rsidR="00D64895" w:rsidRDefault="00D64895" w:rsidP="00D64895">
      <w:pPr>
        <w:spacing w:after="0" w:line="240" w:lineRule="auto"/>
        <w:rPr>
          <w:rFonts w:ascii="TH SarabunPSK" w:eastAsia="Times New Roman" w:hAnsi="TH SarabunPSK" w:cs="TH SarabunPSK"/>
          <w:b/>
          <w:bCs/>
          <w:sz w:val="56"/>
          <w:szCs w:val="56"/>
        </w:rPr>
      </w:pPr>
    </w:p>
    <w:p w14:paraId="28CABA0E" w14:textId="77777777" w:rsidR="00C12CFE" w:rsidRPr="00D64895" w:rsidRDefault="00C12CFE" w:rsidP="00C12CF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64"/>
          <w:szCs w:val="64"/>
        </w:rPr>
      </w:pPr>
    </w:p>
    <w:p w14:paraId="04506F46" w14:textId="77777777" w:rsidR="00C12CFE" w:rsidRPr="00B23D06" w:rsidRDefault="00C12CFE" w:rsidP="00F16B3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64"/>
          <w:szCs w:val="64"/>
        </w:rPr>
      </w:pPr>
    </w:p>
    <w:p w14:paraId="3D73605F" w14:textId="77777777" w:rsidR="00B23D06" w:rsidRDefault="00B23D06" w:rsidP="00C12CF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64"/>
          <w:szCs w:val="64"/>
        </w:rPr>
      </w:pPr>
    </w:p>
    <w:p w14:paraId="05109EDD" w14:textId="77777777" w:rsidR="00B23D06" w:rsidRPr="00B23D06" w:rsidRDefault="00B23D06" w:rsidP="00C12CF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64"/>
          <w:szCs w:val="64"/>
        </w:rPr>
      </w:pPr>
    </w:p>
    <w:p w14:paraId="45C971A1" w14:textId="77777777" w:rsidR="00C12CFE" w:rsidRPr="00B23D06" w:rsidRDefault="00C12CFE" w:rsidP="00C12CFE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64"/>
          <w:szCs w:val="64"/>
        </w:rPr>
      </w:pPr>
    </w:p>
    <w:p w14:paraId="5C190D9F" w14:textId="77777777" w:rsidR="00C12CFE" w:rsidRPr="00B23D06" w:rsidRDefault="00C12CFE" w:rsidP="00C12CF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64"/>
          <w:szCs w:val="64"/>
        </w:rPr>
      </w:pPr>
      <w:r w:rsidRPr="00B23D06">
        <w:rPr>
          <w:rFonts w:ascii="TH SarabunIT๙" w:eastAsia="Times New Roman" w:hAnsi="TH SarabunIT๙" w:cs="TH SarabunIT๙"/>
          <w:b/>
          <w:bCs/>
          <w:sz w:val="64"/>
          <w:szCs w:val="64"/>
          <w:cs/>
        </w:rPr>
        <w:t>องค์การบริหารส่วนตำบลบะ</w:t>
      </w:r>
    </w:p>
    <w:p w14:paraId="482C6853" w14:textId="77777777" w:rsidR="00C12CFE" w:rsidRPr="00B23D06" w:rsidRDefault="00C12CFE" w:rsidP="00C12CF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96"/>
          <w:szCs w:val="96"/>
        </w:rPr>
      </w:pPr>
      <w:r w:rsidRPr="00B23D06">
        <w:rPr>
          <w:rFonts w:ascii="TH SarabunIT๙" w:eastAsia="Times New Roman" w:hAnsi="TH SarabunIT๙" w:cs="TH SarabunIT๙"/>
          <w:b/>
          <w:bCs/>
          <w:sz w:val="64"/>
          <w:szCs w:val="64"/>
          <w:cs/>
        </w:rPr>
        <w:t>อำเภอท่าตูม  จังหวัดสุรินทร์</w:t>
      </w:r>
    </w:p>
    <w:p w14:paraId="03FCC147" w14:textId="77777777" w:rsidR="00A754EB" w:rsidRPr="00B23D06" w:rsidRDefault="00A754EB" w:rsidP="00561936">
      <w:pPr>
        <w:spacing w:after="0" w:line="240" w:lineRule="auto"/>
        <w:rPr>
          <w:rFonts w:ascii="TH SarabunIT๙" w:eastAsia="Times New Roman" w:hAnsi="TH SarabunIT๙" w:cs="TH SarabunIT๙" w:hint="cs"/>
          <w:b/>
          <w:bCs/>
          <w:sz w:val="96"/>
          <w:szCs w:val="96"/>
        </w:rPr>
      </w:pPr>
    </w:p>
    <w:p w14:paraId="128F61EA" w14:textId="77777777" w:rsidR="00F16B39" w:rsidRPr="00B23D06" w:rsidRDefault="00F16B39" w:rsidP="00AD7DF5">
      <w:pPr>
        <w:spacing w:after="0" w:line="240" w:lineRule="auto"/>
        <w:ind w:left="720"/>
        <w:contextualSpacing/>
        <w:jc w:val="center"/>
        <w:rPr>
          <w:rFonts w:ascii="TH SarabunIT๙" w:eastAsia="Times New Roman" w:hAnsi="TH SarabunIT๙" w:cs="TH SarabunIT๙"/>
          <w:b/>
          <w:bCs/>
          <w:color w:val="000000"/>
          <w:sz w:val="44"/>
          <w:szCs w:val="44"/>
        </w:rPr>
      </w:pPr>
    </w:p>
    <w:p w14:paraId="1FF02876" w14:textId="77777777" w:rsidR="00561936" w:rsidRDefault="00561936" w:rsidP="00003822">
      <w:pPr>
        <w:spacing w:after="0" w:line="240" w:lineRule="auto"/>
        <w:ind w:left="720"/>
        <w:contextualSpacing/>
        <w:jc w:val="center"/>
        <w:rPr>
          <w:rFonts w:ascii="TH SarabunIT๙" w:eastAsia="Times New Roman" w:hAnsi="TH SarabunIT๙" w:cs="TH SarabunIT๙"/>
          <w:b/>
          <w:bCs/>
          <w:color w:val="000000"/>
          <w:sz w:val="44"/>
          <w:szCs w:val="44"/>
        </w:rPr>
      </w:pPr>
    </w:p>
    <w:p w14:paraId="21AC0C6D" w14:textId="5DE471D7" w:rsidR="00003822" w:rsidRPr="00B23D06" w:rsidRDefault="00AD7DF5" w:rsidP="00003822">
      <w:pPr>
        <w:spacing w:after="0" w:line="240" w:lineRule="auto"/>
        <w:ind w:left="720"/>
        <w:contextualSpacing/>
        <w:jc w:val="center"/>
        <w:rPr>
          <w:rFonts w:ascii="TH SarabunIT๙" w:eastAsia="Times New Roman" w:hAnsi="TH SarabunIT๙" w:cs="TH SarabunIT๙"/>
          <w:b/>
          <w:bCs/>
          <w:color w:val="000000"/>
          <w:sz w:val="44"/>
          <w:szCs w:val="44"/>
        </w:rPr>
      </w:pPr>
      <w:r w:rsidRPr="00B23D06">
        <w:rPr>
          <w:rFonts w:ascii="TH SarabunIT๙" w:eastAsia="Times New Roman" w:hAnsi="TH SarabunIT๙" w:cs="TH SarabunIT๙"/>
          <w:b/>
          <w:bCs/>
          <w:color w:val="000000"/>
          <w:sz w:val="44"/>
          <w:szCs w:val="44"/>
          <w:cs/>
        </w:rPr>
        <w:t>สารบัญ</w:t>
      </w:r>
    </w:p>
    <w:p w14:paraId="606570D6" w14:textId="77777777" w:rsidR="00AD7DF5" w:rsidRPr="00B62D7F" w:rsidRDefault="00AD7DF5" w:rsidP="00AD7DF5">
      <w:pPr>
        <w:spacing w:after="0" w:line="240" w:lineRule="auto"/>
        <w:ind w:left="720"/>
        <w:contextualSpacing/>
        <w:jc w:val="center"/>
        <w:rPr>
          <w:rFonts w:ascii="TH SarabunPSK" w:eastAsia="Times New Roman" w:hAnsi="TH SarabunPSK" w:cs="TH SarabunPSK"/>
          <w:b/>
          <w:bCs/>
          <w:color w:val="000000"/>
          <w:sz w:val="16"/>
          <w:szCs w:val="16"/>
        </w:rPr>
      </w:pPr>
    </w:p>
    <w:p w14:paraId="2EA6A745" w14:textId="77777777" w:rsidR="00A754EB" w:rsidRPr="00003822" w:rsidRDefault="00A754EB" w:rsidP="00003822">
      <w:pPr>
        <w:spacing w:after="0" w:line="240" w:lineRule="auto"/>
        <w:contextualSpacing/>
        <w:rPr>
          <w:rFonts w:ascii="TH SarabunPSK" w:eastAsia="Times New Roman" w:hAnsi="TH SarabunPSK" w:cs="TH SarabunPSK"/>
          <w:b/>
          <w:bCs/>
          <w:color w:val="000000"/>
          <w:sz w:val="12"/>
          <w:szCs w:val="12"/>
        </w:rPr>
      </w:pPr>
    </w:p>
    <w:p w14:paraId="4A6BE0A0" w14:textId="77777777" w:rsidR="00003822" w:rsidRDefault="00003822" w:rsidP="00003822">
      <w:pPr>
        <w:spacing w:after="0" w:line="240" w:lineRule="auto"/>
        <w:contextualSpacing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27953CCF" w14:textId="57A4C261" w:rsidR="000824EE" w:rsidRPr="000824EE" w:rsidRDefault="000824EE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0824E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ส่วนที่ 1 คำแถลงงบประมาณ</w:t>
      </w:r>
      <w:r w:rsidR="007E459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รายจ่ายประจำปีงบประมาณ พ.ศ. 256</w:t>
      </w:r>
      <w:r w:rsidR="005379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8</w:t>
      </w:r>
      <w:r w:rsidRPr="000824E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</w:p>
    <w:p w14:paraId="234A8D25" w14:textId="77777777" w:rsidR="00B62D7F" w:rsidRDefault="00B62D7F" w:rsidP="00AD7DF5">
      <w:pPr>
        <w:spacing w:after="0" w:line="240" w:lineRule="auto"/>
        <w:ind w:left="855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คำแถลง : รายละเอียดคำแถลง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</w:t>
      </w:r>
    </w:p>
    <w:p w14:paraId="7E1583E7" w14:textId="77777777" w:rsidR="000824EE" w:rsidRPr="000824EE" w:rsidRDefault="000824EE" w:rsidP="00AD7DF5">
      <w:pPr>
        <w:spacing w:after="0" w:line="240" w:lineRule="auto"/>
        <w:ind w:left="855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="00AD7DF5"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คำแถลง : รายละเอียดประมาณการรายรับ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62D7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</w:t>
      </w:r>
      <w:r w:rsidR="00B62D7F">
        <w:rPr>
          <w:rFonts w:ascii="TH SarabunPSK" w:eastAsia="Times New Roman" w:hAnsi="TH SarabunPSK" w:cs="TH SarabunPSK"/>
          <w:color w:val="000000"/>
          <w:sz w:val="16"/>
          <w:szCs w:val="16"/>
        </w:rPr>
        <w:t xml:space="preserve"> </w:t>
      </w:r>
    </w:p>
    <w:p w14:paraId="1A722F5A" w14:textId="77777777" w:rsidR="000824EE" w:rsidRDefault="00AD7DF5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B62D7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คำแถลง : รายละเอียดประมาณการรายจ่าย</w:t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</w:p>
    <w:p w14:paraId="298F620B" w14:textId="77777777" w:rsidR="00AD7DF5" w:rsidRPr="00AD7DF5" w:rsidRDefault="00AD7DF5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14:paraId="7CB10B5F" w14:textId="69DFBF1A" w:rsidR="000824EE" w:rsidRPr="000824EE" w:rsidRDefault="000824EE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0824E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ส่วนที่ 2 ข้อบัญญัติงบประมาณ</w:t>
      </w:r>
      <w:r w:rsidR="007E459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รายจ่ายประจำปีงบประมาณ พ.ศ. 256</w:t>
      </w:r>
      <w:r w:rsidR="005379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8</w:t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</w:p>
    <w:p w14:paraId="2F0E3160" w14:textId="77777777" w:rsidR="000824EE" w:rsidRPr="000824EE" w:rsidRDefault="000824EE" w:rsidP="000824EE">
      <w:pPr>
        <w:spacing w:after="0" w:line="240" w:lineRule="auto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D10C4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</w:t>
      </w:r>
      <w:r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บันทึกหลักการและเหตุผล : รายละเอียดบันทึกหลักการและเหตุผล แบ่งตามด้าน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</w:p>
    <w:p w14:paraId="4E88FF13" w14:textId="77777777" w:rsidR="000824EE" w:rsidRPr="000824EE" w:rsidRDefault="00AD7DF5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D10C4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</w:t>
      </w:r>
      <w:r w:rsidR="000824EE"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บันทึกหลักการและเหตุผล : รายละเอียดบันทึกหลักการและเหตุผล แบ่งตามแผนงาน</w:t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</w:p>
    <w:p w14:paraId="78AE5583" w14:textId="77777777" w:rsidR="000824EE" w:rsidRDefault="00AD7DF5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D10C4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</w:t>
      </w:r>
      <w:r w:rsidR="000824EE"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บันทึกหลักการและเหตุผล : รายละเอียดบันทึกหลักการและเหตุผล</w:t>
      </w:r>
      <w:r w:rsidR="00D10C4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="00D10C41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D10C41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D10C41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   </w:t>
      </w:r>
    </w:p>
    <w:p w14:paraId="53138C15" w14:textId="77777777" w:rsidR="00AD7DF5" w:rsidRPr="00AD7DF5" w:rsidRDefault="00AD7DF5" w:rsidP="00D10C41">
      <w:pPr>
        <w:spacing w:after="0" w:line="240" w:lineRule="auto"/>
        <w:contextualSpacing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14:paraId="2FF1E775" w14:textId="41A6B49E" w:rsidR="000824EE" w:rsidRPr="000824EE" w:rsidRDefault="000824EE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D7DF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ส่วนที่ 3 </w:t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รายละเอียดประกอบ</w:t>
      </w:r>
      <w:r w:rsidRPr="00AD7DF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ข้อบัญญัติงบประมาณ</w:t>
      </w:r>
      <w:r w:rsidR="00B62D7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รายจ่ายประจำปีงบประมาณ</w:t>
      </w:r>
      <w:r w:rsidR="00B62D7F">
        <w:rPr>
          <w:rFonts w:ascii="TH SarabunPSK" w:eastAsia="Times New Roman" w:hAnsi="TH SarabunPSK" w:cs="TH SarabunPSK" w:hint="cs"/>
          <w:b/>
          <w:bCs/>
          <w:color w:val="000000"/>
          <w:sz w:val="16"/>
          <w:szCs w:val="16"/>
          <w:cs/>
        </w:rPr>
        <w:t xml:space="preserve"> </w:t>
      </w:r>
      <w:r w:rsidR="00A754EB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พ.ศ. 256</w:t>
      </w:r>
      <w:r w:rsidR="005379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8</w:t>
      </w:r>
      <w:r w:rsidR="00AD7DF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</w:t>
      </w:r>
      <w:r w:rsidR="00D10C4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14:paraId="6E494792" w14:textId="77777777" w:rsidR="000824EE" w:rsidRPr="00AD7DF5" w:rsidRDefault="00B62D7F" w:rsidP="000824EE">
      <w:pPr>
        <w:spacing w:after="0" w:line="240" w:lineRule="auto"/>
        <w:ind w:left="90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AD7DF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รายงานประมาณการรายรับ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   </w:t>
      </w:r>
    </w:p>
    <w:p w14:paraId="0C4BA49A" w14:textId="77777777" w:rsidR="000824EE" w:rsidRPr="00AD7DF5" w:rsidRDefault="00B62D7F" w:rsidP="000824EE">
      <w:pPr>
        <w:spacing w:after="0" w:line="240" w:lineRule="auto"/>
        <w:ind w:left="90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AD7DF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รายงานรายละเอียดประมาณการรายรับ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   </w:t>
      </w:r>
    </w:p>
    <w:p w14:paraId="4CF66576" w14:textId="77777777" w:rsidR="000824EE" w:rsidRPr="00AD7DF5" w:rsidRDefault="00B62D7F" w:rsidP="000824EE">
      <w:pPr>
        <w:spacing w:after="0" w:line="240" w:lineRule="auto"/>
        <w:ind w:left="90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AD7DF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รายงานประมาณการรายจ่าย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   </w:t>
      </w:r>
    </w:p>
    <w:p w14:paraId="239F3E94" w14:textId="77777777" w:rsidR="000824EE" w:rsidRPr="00AD7DF5" w:rsidRDefault="00B62D7F" w:rsidP="000824EE">
      <w:pPr>
        <w:spacing w:after="0" w:line="240" w:lineRule="auto"/>
        <w:ind w:left="90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AD7DF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รายงานรายละเอียดประมาณการรายจ่าย</w:t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ตามแผนงาน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             </w:t>
      </w:r>
    </w:p>
    <w:p w14:paraId="2F307E05" w14:textId="77777777" w:rsidR="008B2A96" w:rsidRDefault="00AD7DF5" w:rsidP="000824EE">
      <w:pPr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B62D7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AD7DF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ข้อบัญญัติ</w:t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รายจ่ายแผนงานและงบรายจ่าย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 </w:t>
      </w:r>
    </w:p>
    <w:p w14:paraId="725F5FE1" w14:textId="77777777" w:rsidR="00AD7DF5" w:rsidRPr="00AD7DF5" w:rsidRDefault="00AD7DF5" w:rsidP="000824EE">
      <w:pPr>
        <w:contextualSpacing/>
        <w:rPr>
          <w:rFonts w:ascii="TH SarabunPSK" w:hAnsi="TH SarabunPSK" w:cs="TH SarabunPSK"/>
          <w:sz w:val="16"/>
          <w:szCs w:val="16"/>
        </w:rPr>
      </w:pPr>
    </w:p>
    <w:p w14:paraId="4FEE2151" w14:textId="77777777" w:rsidR="000824EE" w:rsidRPr="00AD7DF5" w:rsidRDefault="00AD7DF5" w:rsidP="000824EE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D7DF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824EE" w:rsidRPr="00AD7DF5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ภาคผนวก </w:t>
      </w:r>
    </w:p>
    <w:p w14:paraId="7D80ED86" w14:textId="4ED8CD12" w:rsidR="000824EE" w:rsidRPr="000824EE" w:rsidRDefault="00AD7DF5" w:rsidP="000824EE">
      <w:pPr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B62D7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824EE" w:rsidRPr="000824EE">
        <w:rPr>
          <w:rFonts w:ascii="TH SarabunPSK" w:hAnsi="TH SarabunPSK" w:cs="TH SarabunPSK"/>
          <w:sz w:val="32"/>
          <w:szCs w:val="32"/>
          <w:cs/>
        </w:rPr>
        <w:t>สำเนาประกาศใช้</w:t>
      </w:r>
      <w:r w:rsidR="000824EE"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ข้อบัญญัติงบประมาณ</w:t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รายจ่ายประจำปีงบประมาณ พ.ศ. 256</w:t>
      </w:r>
      <w:r w:rsidR="005379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8</w:t>
      </w:r>
    </w:p>
    <w:sectPr w:rsidR="000824EE" w:rsidRPr="000824EE" w:rsidSect="00A754EB">
      <w:pgSz w:w="11906" w:h="16838" w:code="9"/>
      <w:pgMar w:top="568" w:right="851" w:bottom="720" w:left="1418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4EE"/>
    <w:rsid w:val="0000096C"/>
    <w:rsid w:val="00003822"/>
    <w:rsid w:val="00026C58"/>
    <w:rsid w:val="000824EE"/>
    <w:rsid w:val="0026122A"/>
    <w:rsid w:val="003B5418"/>
    <w:rsid w:val="003F31B2"/>
    <w:rsid w:val="005379F1"/>
    <w:rsid w:val="00561936"/>
    <w:rsid w:val="005E4A83"/>
    <w:rsid w:val="00664C93"/>
    <w:rsid w:val="006D34F8"/>
    <w:rsid w:val="007E459C"/>
    <w:rsid w:val="008B2A96"/>
    <w:rsid w:val="00950FF2"/>
    <w:rsid w:val="00A1183B"/>
    <w:rsid w:val="00A44E4A"/>
    <w:rsid w:val="00A754EB"/>
    <w:rsid w:val="00AA39FC"/>
    <w:rsid w:val="00AD7DF5"/>
    <w:rsid w:val="00B23D06"/>
    <w:rsid w:val="00B62D7F"/>
    <w:rsid w:val="00C12CFE"/>
    <w:rsid w:val="00D10C41"/>
    <w:rsid w:val="00D64895"/>
    <w:rsid w:val="00DE2B2C"/>
    <w:rsid w:val="00F1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2F7A2"/>
  <w15:docId w15:val="{1E6143E7-66CA-43E0-A2BA-F7369AE47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3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2CF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2CF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11</cp:revision>
  <cp:lastPrinted>2024-09-06T03:06:00Z</cp:lastPrinted>
  <dcterms:created xsi:type="dcterms:W3CDTF">2023-10-06T09:00:00Z</dcterms:created>
  <dcterms:modified xsi:type="dcterms:W3CDTF">2024-09-06T03:06:00Z</dcterms:modified>
</cp:coreProperties>
</file>